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9"/>
        <w:gridCol w:w="3396"/>
        <w:gridCol w:w="3021"/>
      </w:tblGrid>
      <w:tr w:rsidR="00E408EB" w:rsidTr="00E408EB">
        <w:tc>
          <w:tcPr>
            <w:tcW w:w="3787" w:type="dxa"/>
          </w:tcPr>
          <w:p w:rsidR="00E408EB" w:rsidRDefault="00E408EB" w:rsidP="00E671BB">
            <w:pPr>
              <w:shd w:val="clear" w:color="auto" w:fill="FFFFFF"/>
              <w:spacing w:line="360" w:lineRule="atLeast"/>
              <w:outlineLvl w:val="0"/>
              <w:rPr>
                <w:rFonts w:ascii="Lucida Sans Unicode" w:eastAsia="Times New Roman" w:hAnsi="Lucida Sans Unicode" w:cs="Lucida Sans Unicode"/>
                <w:b/>
                <w:bCs/>
                <w:color w:val="CC3300"/>
                <w:spacing w:val="-12"/>
                <w:kern w:val="36"/>
                <w:sz w:val="48"/>
                <w:szCs w:val="48"/>
              </w:rPr>
            </w:pPr>
            <w:r>
              <w:rPr>
                <w:noProof/>
              </w:rPr>
              <w:drawing>
                <wp:inline distT="0" distB="0" distL="0" distR="0">
                  <wp:extent cx="1828800" cy="534330"/>
                  <wp:effectExtent l="0" t="0" r="0" b="0"/>
                  <wp:docPr id="1" name="Picture 1" descr="Congregation Bet Have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gregation Bet Haverim"/>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534330"/>
                          </a:xfrm>
                          <a:prstGeom prst="rect">
                            <a:avLst/>
                          </a:prstGeom>
                          <a:noFill/>
                          <a:ln>
                            <a:noFill/>
                          </a:ln>
                        </pic:spPr>
                      </pic:pic>
                    </a:graphicData>
                  </a:graphic>
                </wp:inline>
              </w:drawing>
            </w:r>
          </w:p>
          <w:p w:rsidR="00E408EB" w:rsidRPr="00E671BB" w:rsidRDefault="00E408EB" w:rsidP="00E671BB">
            <w:pPr>
              <w:shd w:val="clear" w:color="auto" w:fill="FFFFFF"/>
              <w:spacing w:line="360" w:lineRule="atLeast"/>
              <w:outlineLvl w:val="0"/>
              <w:rPr>
                <w:rFonts w:ascii="Lucida Sans Unicode" w:eastAsia="Times New Roman" w:hAnsi="Lucida Sans Unicode" w:cs="Lucida Sans Unicode"/>
                <w:b/>
                <w:bCs/>
                <w:color w:val="CC3300"/>
                <w:spacing w:val="-12"/>
                <w:kern w:val="36"/>
                <w:sz w:val="28"/>
                <w:szCs w:val="28"/>
              </w:rPr>
            </w:pPr>
            <w:r w:rsidRPr="00E671BB">
              <w:rPr>
                <w:rFonts w:ascii="Lucida Sans Unicode" w:eastAsia="Times New Roman" w:hAnsi="Lucida Sans Unicode" w:cs="Lucida Sans Unicode"/>
                <w:b/>
                <w:bCs/>
                <w:color w:val="CC3300"/>
                <w:spacing w:val="-12"/>
                <w:kern w:val="36"/>
                <w:sz w:val="28"/>
                <w:szCs w:val="28"/>
              </w:rPr>
              <w:t>Israel Peace Alternatives</w:t>
            </w:r>
          </w:p>
          <w:p w:rsidR="00E408EB" w:rsidRDefault="00E408EB" w:rsidP="00E671BB">
            <w:pPr>
              <w:shd w:val="clear" w:color="auto" w:fill="FFFFFF"/>
              <w:rPr>
                <w:rFonts w:ascii="Lucida Sans Unicode" w:eastAsia="Times New Roman" w:hAnsi="Lucida Sans Unicode" w:cs="Lucida Sans Unicode"/>
                <w:b/>
                <w:bCs/>
                <w:color w:val="CC3300"/>
                <w:spacing w:val="-12"/>
                <w:kern w:val="36"/>
                <w:sz w:val="48"/>
                <w:szCs w:val="48"/>
              </w:rPr>
            </w:pPr>
            <w:r w:rsidRPr="00506D2C">
              <w:rPr>
                <w:rFonts w:ascii="Lucida Sans Unicode" w:eastAsia="Times New Roman" w:hAnsi="Lucida Sans Unicode" w:cs="Lucida Sans Unicode"/>
                <w:b/>
                <w:bCs/>
                <w:color w:val="000000"/>
                <w:sz w:val="18"/>
                <w:szCs w:val="18"/>
              </w:rPr>
              <w:t>“</w:t>
            </w:r>
            <w:r w:rsidRPr="001A60E2">
              <w:rPr>
                <w:rFonts w:ascii="Lucida Sans Unicode" w:eastAsia="Times New Roman" w:hAnsi="Lucida Sans Unicode" w:cs="Lucida Sans Unicode"/>
                <w:b/>
                <w:bCs/>
                <w:color w:val="000000"/>
                <w:sz w:val="18"/>
                <w:szCs w:val="18"/>
              </w:rPr>
              <w:t>Pursuit of justice and peace for the preservation and strengthening of a democratic Jewish Israel</w:t>
            </w:r>
            <w:r w:rsidRPr="00506D2C">
              <w:rPr>
                <w:rFonts w:ascii="Lucida Sans Unicode" w:eastAsia="Times New Roman" w:hAnsi="Lucida Sans Unicode" w:cs="Lucida Sans Unicode"/>
                <w:b/>
                <w:bCs/>
                <w:color w:val="000000"/>
                <w:sz w:val="18"/>
                <w:szCs w:val="18"/>
              </w:rPr>
              <w:t>”</w:t>
            </w:r>
            <w:r w:rsidRPr="00B71B02">
              <w:rPr>
                <w:noProof/>
                <w:color w:val="444444"/>
              </w:rPr>
              <w:t xml:space="preserve"> </w:t>
            </w:r>
          </w:p>
        </w:tc>
        <w:tc>
          <w:tcPr>
            <w:tcW w:w="2087" w:type="dxa"/>
          </w:tcPr>
          <w:p w:rsidR="00E408EB" w:rsidRDefault="00E408EB" w:rsidP="00E671BB">
            <w:pPr>
              <w:shd w:val="clear" w:color="auto" w:fill="FFFFFF"/>
              <w:rPr>
                <w:i/>
                <w:noProof/>
                <w:color w:val="444444"/>
              </w:rPr>
            </w:pPr>
            <w:r>
              <w:rPr>
                <w:i/>
                <w:noProof/>
                <w:color w:val="444444"/>
              </w:rPr>
              <w:t>And</w:t>
            </w:r>
          </w:p>
          <w:p w:rsidR="00E408EB" w:rsidRDefault="00E408EB" w:rsidP="00E671BB">
            <w:pPr>
              <w:shd w:val="clear" w:color="auto" w:fill="FFFFFF"/>
              <w:rPr>
                <w:i/>
                <w:noProof/>
                <w:color w:val="444444"/>
              </w:rPr>
            </w:pPr>
          </w:p>
          <w:p w:rsidR="00E408EB" w:rsidRPr="00B7320B" w:rsidRDefault="00B25668" w:rsidP="00B25668">
            <w:pPr>
              <w:shd w:val="clear" w:color="auto" w:fill="FFFFFF"/>
              <w:rPr>
                <w:i/>
                <w:noProof/>
                <w:color w:val="444444"/>
              </w:rPr>
            </w:pPr>
            <w:r>
              <w:rPr>
                <w:i/>
                <w:noProof/>
                <w:color w:val="444444"/>
              </w:rPr>
              <w:drawing>
                <wp:inline distT="0" distB="0" distL="0" distR="0">
                  <wp:extent cx="2011680" cy="948211"/>
                  <wp:effectExtent l="0" t="0" r="7620" b="4445"/>
                  <wp:docPr id="2" name="Picture 2" descr="C:\Users\Sarah\Downloads\allme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allmep-logo (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948211"/>
                          </a:xfrm>
                          <a:prstGeom prst="rect">
                            <a:avLst/>
                          </a:prstGeom>
                          <a:noFill/>
                          <a:ln>
                            <a:noFill/>
                          </a:ln>
                        </pic:spPr>
                      </pic:pic>
                    </a:graphicData>
                  </a:graphic>
                </wp:inline>
              </w:drawing>
            </w:r>
            <w:r>
              <w:rPr>
                <w:i/>
                <w:noProof/>
                <w:color w:val="444444"/>
              </w:rPr>
              <w:t xml:space="preserve"> </w:t>
            </w:r>
          </w:p>
        </w:tc>
        <w:tc>
          <w:tcPr>
            <w:tcW w:w="3702" w:type="dxa"/>
          </w:tcPr>
          <w:p w:rsidR="00E408EB" w:rsidRPr="00B7320B" w:rsidRDefault="00E408EB" w:rsidP="00E671BB">
            <w:pPr>
              <w:shd w:val="clear" w:color="auto" w:fill="FFFFFF"/>
              <w:rPr>
                <w:i/>
                <w:noProof/>
                <w:color w:val="444444"/>
              </w:rPr>
            </w:pPr>
            <w:r w:rsidRPr="00B7320B">
              <w:rPr>
                <w:i/>
                <w:noProof/>
                <w:color w:val="444444"/>
              </w:rPr>
              <w:t xml:space="preserve">And </w:t>
            </w:r>
          </w:p>
          <w:p w:rsidR="00E408EB" w:rsidRDefault="00E408EB" w:rsidP="00E671BB">
            <w:pPr>
              <w:shd w:val="clear" w:color="auto" w:fill="FFFFFF"/>
              <w:rPr>
                <w:noProof/>
                <w:color w:val="444444"/>
              </w:rPr>
            </w:pPr>
          </w:p>
          <w:p w:rsidR="00E408EB" w:rsidRPr="00E671BB" w:rsidRDefault="00E408EB" w:rsidP="00E671BB">
            <w:pPr>
              <w:shd w:val="clear" w:color="auto" w:fill="FFFFFF"/>
              <w:rPr>
                <w:rFonts w:ascii="Lucida Sans Unicode" w:eastAsia="Times New Roman" w:hAnsi="Lucida Sans Unicode" w:cs="Lucida Sans Unicode"/>
                <w:b/>
                <w:bCs/>
                <w:color w:val="000000"/>
                <w:sz w:val="18"/>
                <w:szCs w:val="18"/>
              </w:rPr>
            </w:pPr>
            <w:r>
              <w:rPr>
                <w:noProof/>
                <w:color w:val="444444"/>
              </w:rPr>
              <w:drawing>
                <wp:inline distT="0" distB="0" distL="0" distR="0">
                  <wp:extent cx="1737360" cy="725833"/>
                  <wp:effectExtent l="0" t="0" r="0" b="0"/>
                  <wp:docPr id="4" name="Picture 4" descr="C:\Users\Sarah\Documents\J Street\NI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Documents\J Street\NIF log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725833"/>
                          </a:xfrm>
                          <a:prstGeom prst="rect">
                            <a:avLst/>
                          </a:prstGeom>
                          <a:noFill/>
                          <a:ln>
                            <a:noFill/>
                          </a:ln>
                        </pic:spPr>
                      </pic:pic>
                    </a:graphicData>
                  </a:graphic>
                </wp:inline>
              </w:drawing>
            </w:r>
            <w:r>
              <w:rPr>
                <w:rFonts w:ascii="Lucida Sans Unicode" w:eastAsia="Times New Roman" w:hAnsi="Lucida Sans Unicode" w:cs="Lucida Sans Unicode"/>
                <w:b/>
                <w:bCs/>
                <w:color w:val="000000"/>
                <w:sz w:val="18"/>
                <w:szCs w:val="18"/>
              </w:rPr>
              <w:t xml:space="preserve"> </w:t>
            </w:r>
          </w:p>
        </w:tc>
      </w:tr>
    </w:tbl>
    <w:p w:rsidR="007A5717" w:rsidRDefault="007A5717" w:rsidP="00E671BB">
      <w:pPr>
        <w:shd w:val="clear" w:color="auto" w:fill="FFFFFF"/>
        <w:spacing w:line="240" w:lineRule="auto"/>
        <w:rPr>
          <w:rFonts w:ascii="Arial" w:eastAsia="Times New Roman" w:hAnsi="Arial" w:cs="Arial"/>
          <w:i/>
          <w:color w:val="222222"/>
          <w:sz w:val="24"/>
          <w:szCs w:val="24"/>
        </w:rPr>
      </w:pPr>
    </w:p>
    <w:p w:rsidR="007A5717" w:rsidRPr="0014159D" w:rsidRDefault="007A5717" w:rsidP="00E671BB">
      <w:pPr>
        <w:shd w:val="clear" w:color="auto" w:fill="FFFFFF"/>
        <w:spacing w:line="240" w:lineRule="auto"/>
        <w:rPr>
          <w:rFonts w:ascii="Calibri" w:eastAsia="Times New Roman" w:hAnsi="Calibri" w:cs="Calibri"/>
          <w:b/>
          <w:i/>
          <w:color w:val="222222"/>
          <w:sz w:val="32"/>
          <w:szCs w:val="32"/>
        </w:rPr>
      </w:pPr>
      <w:r w:rsidRPr="0014159D">
        <w:rPr>
          <w:rFonts w:ascii="Calibri" w:eastAsia="Times New Roman" w:hAnsi="Calibri" w:cs="Calibri"/>
          <w:b/>
          <w:i/>
          <w:color w:val="222222"/>
          <w:sz w:val="32"/>
          <w:szCs w:val="32"/>
        </w:rPr>
        <w:t>And Rabbi Greg Wolfe</w:t>
      </w:r>
    </w:p>
    <w:p w:rsidR="002026A5" w:rsidRPr="0014159D" w:rsidRDefault="00B71B02" w:rsidP="00E671BB">
      <w:pPr>
        <w:shd w:val="clear" w:color="auto" w:fill="FFFFFF"/>
        <w:spacing w:line="240" w:lineRule="auto"/>
        <w:rPr>
          <w:rFonts w:ascii="Calibri" w:eastAsia="Times New Roman" w:hAnsi="Calibri" w:cs="Calibri"/>
          <w:b/>
          <w:bCs/>
          <w:i/>
          <w:color w:val="000000"/>
          <w:sz w:val="18"/>
          <w:szCs w:val="18"/>
        </w:rPr>
      </w:pPr>
      <w:proofErr w:type="gramStart"/>
      <w:r w:rsidRPr="0014159D">
        <w:rPr>
          <w:rFonts w:ascii="Calibri" w:eastAsia="Times New Roman" w:hAnsi="Calibri" w:cs="Calibri"/>
          <w:i/>
          <w:color w:val="222222"/>
          <w:sz w:val="24"/>
          <w:szCs w:val="24"/>
        </w:rPr>
        <w:t>present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8"/>
        <w:gridCol w:w="4638"/>
      </w:tblGrid>
      <w:tr w:rsidR="00E408EB" w:rsidRPr="0014159D" w:rsidTr="001C70DF">
        <w:trPr>
          <w:trHeight w:val="912"/>
        </w:trPr>
        <w:tc>
          <w:tcPr>
            <w:tcW w:w="4638" w:type="dxa"/>
          </w:tcPr>
          <w:p w:rsidR="00E408EB" w:rsidRPr="0014159D" w:rsidRDefault="00C0774D" w:rsidP="00E408EB">
            <w:pPr>
              <w:shd w:val="clear" w:color="auto" w:fill="FFFFFF"/>
              <w:rPr>
                <w:rFonts w:ascii="Calibri" w:eastAsia="Times New Roman" w:hAnsi="Calibri" w:cs="Calibri"/>
                <w:b/>
                <w:color w:val="222222"/>
                <w:sz w:val="28"/>
                <w:szCs w:val="28"/>
              </w:rPr>
            </w:pPr>
            <w:r w:rsidRPr="0014159D">
              <w:rPr>
                <w:rFonts w:ascii="Calibri" w:eastAsia="Times New Roman" w:hAnsi="Calibri" w:cs="Calibri"/>
                <w:b/>
                <w:color w:val="222222"/>
                <w:sz w:val="28"/>
                <w:szCs w:val="28"/>
              </w:rPr>
              <w:t>AVI MYERSTEIN</w:t>
            </w:r>
          </w:p>
          <w:p w:rsidR="00E408EB" w:rsidRPr="0014159D" w:rsidRDefault="00E408EB" w:rsidP="00E408EB">
            <w:pPr>
              <w:shd w:val="clear" w:color="auto" w:fill="FFFFFF"/>
              <w:rPr>
                <w:rFonts w:ascii="Calibri" w:eastAsia="Times New Roman" w:hAnsi="Calibri" w:cs="Calibri"/>
                <w:b/>
                <w:color w:val="222222"/>
                <w:sz w:val="28"/>
                <w:szCs w:val="28"/>
              </w:rPr>
            </w:pPr>
            <w:r w:rsidRPr="0014159D">
              <w:rPr>
                <w:rFonts w:ascii="Calibri" w:eastAsia="Times New Roman" w:hAnsi="Calibri" w:cs="Calibri"/>
                <w:b/>
                <w:i/>
                <w:color w:val="222222"/>
                <w:sz w:val="28"/>
                <w:szCs w:val="28"/>
              </w:rPr>
              <w:t>ALLMEP</w:t>
            </w:r>
            <w:r w:rsidRPr="0014159D">
              <w:rPr>
                <w:rFonts w:ascii="Calibri" w:eastAsia="Times New Roman" w:hAnsi="Calibri" w:cs="Calibri"/>
                <w:b/>
                <w:color w:val="222222"/>
                <w:sz w:val="28"/>
                <w:szCs w:val="28"/>
              </w:rPr>
              <w:t xml:space="preserve"> Founder</w:t>
            </w:r>
          </w:p>
          <w:p w:rsidR="00E408EB" w:rsidRPr="0014159D" w:rsidRDefault="00E408EB" w:rsidP="00E408EB">
            <w:pPr>
              <w:shd w:val="clear" w:color="auto" w:fill="FFFFFF"/>
              <w:rPr>
                <w:rFonts w:ascii="Calibri" w:eastAsia="Times New Roman" w:hAnsi="Calibri" w:cs="Calibri"/>
                <w:b/>
                <w:color w:val="222222"/>
                <w:sz w:val="28"/>
                <w:szCs w:val="28"/>
              </w:rPr>
            </w:pPr>
            <w:r w:rsidRPr="0014159D">
              <w:rPr>
                <w:rFonts w:ascii="Calibri" w:eastAsia="Times New Roman" w:hAnsi="Calibri" w:cs="Calibri"/>
                <w:b/>
                <w:color w:val="222222"/>
                <w:sz w:val="28"/>
                <w:szCs w:val="28"/>
              </w:rPr>
              <w:t>And President</w:t>
            </w:r>
          </w:p>
          <w:p w:rsidR="00E408EB" w:rsidRPr="0014159D" w:rsidRDefault="00E408EB" w:rsidP="002026A5">
            <w:pPr>
              <w:rPr>
                <w:rFonts w:ascii="Calibri" w:eastAsia="Times New Roman" w:hAnsi="Calibri" w:cs="Calibri"/>
                <w:b/>
                <w:color w:val="222222"/>
                <w:sz w:val="28"/>
                <w:szCs w:val="28"/>
              </w:rPr>
            </w:pPr>
          </w:p>
        </w:tc>
        <w:tc>
          <w:tcPr>
            <w:tcW w:w="4638" w:type="dxa"/>
          </w:tcPr>
          <w:p w:rsidR="00E408EB" w:rsidRPr="0014159D" w:rsidRDefault="001C70DF" w:rsidP="002026A5">
            <w:pPr>
              <w:rPr>
                <w:rFonts w:ascii="Calibri" w:eastAsia="Times New Roman" w:hAnsi="Calibri" w:cs="Calibri"/>
                <w:b/>
                <w:color w:val="222222"/>
                <w:sz w:val="28"/>
                <w:szCs w:val="28"/>
              </w:rPr>
            </w:pPr>
            <w:r w:rsidRPr="0014159D">
              <w:rPr>
                <w:rFonts w:ascii="Calibri" w:eastAsia="Times New Roman" w:hAnsi="Calibri" w:cs="Calibri"/>
                <w:b/>
                <w:color w:val="222222"/>
                <w:sz w:val="28"/>
                <w:szCs w:val="28"/>
              </w:rPr>
              <w:t>a</w:t>
            </w:r>
            <w:r w:rsidR="00E408EB" w:rsidRPr="0014159D">
              <w:rPr>
                <w:rFonts w:ascii="Calibri" w:eastAsia="Times New Roman" w:hAnsi="Calibri" w:cs="Calibri"/>
                <w:b/>
                <w:color w:val="222222"/>
                <w:sz w:val="28"/>
                <w:szCs w:val="28"/>
              </w:rPr>
              <w:t xml:space="preserve">nd </w:t>
            </w:r>
            <w:r w:rsidR="00C0774D" w:rsidRPr="0014159D">
              <w:rPr>
                <w:rFonts w:ascii="Calibri" w:eastAsia="Times New Roman" w:hAnsi="Calibri" w:cs="Calibri"/>
                <w:b/>
                <w:color w:val="222222"/>
                <w:sz w:val="28"/>
                <w:szCs w:val="28"/>
              </w:rPr>
              <w:t>KEVIN RACHLIN</w:t>
            </w:r>
          </w:p>
          <w:p w:rsidR="00E408EB" w:rsidRPr="0014159D" w:rsidRDefault="00E408EB" w:rsidP="002026A5">
            <w:pPr>
              <w:rPr>
                <w:rFonts w:ascii="Calibri" w:eastAsia="Times New Roman" w:hAnsi="Calibri" w:cs="Calibri"/>
                <w:b/>
                <w:color w:val="222222"/>
                <w:sz w:val="28"/>
                <w:szCs w:val="28"/>
              </w:rPr>
            </w:pPr>
            <w:r w:rsidRPr="0014159D">
              <w:rPr>
                <w:rFonts w:ascii="Calibri" w:eastAsia="Times New Roman" w:hAnsi="Calibri" w:cs="Calibri"/>
                <w:b/>
                <w:i/>
                <w:color w:val="222222"/>
                <w:sz w:val="28"/>
                <w:szCs w:val="28"/>
              </w:rPr>
              <w:t>ALLMEP</w:t>
            </w:r>
            <w:r w:rsidRPr="0014159D">
              <w:rPr>
                <w:rFonts w:ascii="Calibri" w:eastAsia="Times New Roman" w:hAnsi="Calibri" w:cs="Calibri"/>
                <w:b/>
                <w:color w:val="222222"/>
                <w:sz w:val="28"/>
                <w:szCs w:val="28"/>
              </w:rPr>
              <w:t xml:space="preserve"> US Director</w:t>
            </w:r>
          </w:p>
        </w:tc>
      </w:tr>
      <w:tr w:rsidR="00E408EB" w:rsidRPr="0014159D" w:rsidTr="001C70DF">
        <w:trPr>
          <w:trHeight w:val="3023"/>
        </w:trPr>
        <w:tc>
          <w:tcPr>
            <w:tcW w:w="4638" w:type="dxa"/>
          </w:tcPr>
          <w:p w:rsidR="00E408EB" w:rsidRPr="0014159D" w:rsidRDefault="00E408EB" w:rsidP="002026A5">
            <w:pPr>
              <w:rPr>
                <w:rFonts w:ascii="Calibri" w:eastAsia="Times New Roman" w:hAnsi="Calibri" w:cs="Calibri"/>
                <w:b/>
                <w:color w:val="222222"/>
                <w:sz w:val="28"/>
                <w:szCs w:val="28"/>
              </w:rPr>
            </w:pPr>
            <w:r w:rsidRPr="0014159D">
              <w:rPr>
                <w:rFonts w:ascii="Calibri" w:hAnsi="Calibri" w:cs="Calibri"/>
                <w:noProof/>
              </w:rPr>
              <w:drawing>
                <wp:inline distT="0" distB="0" distL="0" distR="0">
                  <wp:extent cx="1828800" cy="2286000"/>
                  <wp:effectExtent l="0" t="0" r="0" b="0"/>
                  <wp:docPr id="10" name="Picture 10" descr="https://www.allmep.org/wp-content/uploads/2020/10/Avi-Meyer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llmep.org/wp-content/uploads/2020/10/Avi-Meyerstei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286000"/>
                          </a:xfrm>
                          <a:prstGeom prst="rect">
                            <a:avLst/>
                          </a:prstGeom>
                          <a:noFill/>
                          <a:ln>
                            <a:noFill/>
                          </a:ln>
                        </pic:spPr>
                      </pic:pic>
                    </a:graphicData>
                  </a:graphic>
                </wp:inline>
              </w:drawing>
            </w:r>
          </w:p>
        </w:tc>
        <w:tc>
          <w:tcPr>
            <w:tcW w:w="4638" w:type="dxa"/>
          </w:tcPr>
          <w:p w:rsidR="00E408EB" w:rsidRPr="0014159D" w:rsidRDefault="00E408EB" w:rsidP="002026A5">
            <w:pPr>
              <w:rPr>
                <w:rFonts w:ascii="Calibri" w:eastAsia="Times New Roman" w:hAnsi="Calibri" w:cs="Calibri"/>
                <w:b/>
                <w:color w:val="222222"/>
                <w:sz w:val="28"/>
                <w:szCs w:val="28"/>
              </w:rPr>
            </w:pPr>
            <w:r w:rsidRPr="0014159D">
              <w:rPr>
                <w:rFonts w:ascii="Calibri" w:hAnsi="Calibri" w:cs="Calibri"/>
                <w:noProof/>
              </w:rPr>
              <w:drawing>
                <wp:inline distT="0" distB="0" distL="0" distR="0">
                  <wp:extent cx="2276475" cy="2276475"/>
                  <wp:effectExtent l="0" t="0" r="9525" b="9525"/>
                  <wp:docPr id="11" name="Picture 11" descr="https://www.allmep.org/wp-content/uploads/2020/10/1d35c51d-8ccd-4bf9-8787-f047d892015b-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llmep.org/wp-content/uploads/2020/10/1d35c51d-8ccd-4bf9-8787-f047d892015b-300x3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2276475"/>
                          </a:xfrm>
                          <a:prstGeom prst="rect">
                            <a:avLst/>
                          </a:prstGeom>
                          <a:noFill/>
                          <a:ln>
                            <a:noFill/>
                          </a:ln>
                        </pic:spPr>
                      </pic:pic>
                    </a:graphicData>
                  </a:graphic>
                </wp:inline>
              </w:drawing>
            </w:r>
          </w:p>
        </w:tc>
      </w:tr>
    </w:tbl>
    <w:p w:rsidR="00E408EB" w:rsidRPr="0014159D" w:rsidRDefault="00E408EB" w:rsidP="002026A5">
      <w:pPr>
        <w:shd w:val="clear" w:color="auto" w:fill="FFFFFF"/>
        <w:spacing w:after="0" w:line="240" w:lineRule="auto"/>
        <w:rPr>
          <w:rFonts w:ascii="Calibri" w:eastAsia="Times New Roman" w:hAnsi="Calibri" w:cs="Calibri"/>
          <w:b/>
          <w:color w:val="222222"/>
          <w:sz w:val="28"/>
          <w:szCs w:val="28"/>
        </w:rPr>
      </w:pPr>
    </w:p>
    <w:p w:rsidR="001C70DF" w:rsidRPr="0014159D" w:rsidRDefault="001C70DF" w:rsidP="00B7320B">
      <w:pPr>
        <w:shd w:val="clear" w:color="auto" w:fill="FFFFFF"/>
        <w:spacing w:after="0" w:line="240" w:lineRule="auto"/>
        <w:rPr>
          <w:rFonts w:ascii="Calibri" w:eastAsia="Times New Roman" w:hAnsi="Calibri" w:cs="Calibri"/>
          <w:i/>
          <w:color w:val="222222"/>
          <w:sz w:val="28"/>
          <w:szCs w:val="28"/>
        </w:rPr>
      </w:pPr>
      <w:r w:rsidRPr="0014159D">
        <w:rPr>
          <w:rFonts w:ascii="Calibri" w:eastAsia="Times New Roman" w:hAnsi="Calibri" w:cs="Calibri"/>
          <w:i/>
          <w:color w:val="222222"/>
          <w:sz w:val="28"/>
          <w:szCs w:val="28"/>
        </w:rPr>
        <w:t>Speaking on</w:t>
      </w:r>
    </w:p>
    <w:p w:rsidR="001C70DF" w:rsidRPr="0014159D" w:rsidRDefault="001C70DF" w:rsidP="00B7320B">
      <w:pPr>
        <w:shd w:val="clear" w:color="auto" w:fill="FFFFFF"/>
        <w:spacing w:after="0" w:line="240" w:lineRule="auto"/>
        <w:rPr>
          <w:rFonts w:ascii="Calibri" w:eastAsia="Times New Roman" w:hAnsi="Calibri" w:cs="Calibri"/>
          <w:i/>
          <w:color w:val="222222"/>
          <w:sz w:val="28"/>
          <w:szCs w:val="28"/>
        </w:rPr>
      </w:pPr>
    </w:p>
    <w:p w:rsidR="001C70DF" w:rsidRPr="0014159D" w:rsidRDefault="001C70DF" w:rsidP="001C70DF">
      <w:pPr>
        <w:shd w:val="clear" w:color="auto" w:fill="FFFFFF"/>
        <w:spacing w:after="0" w:line="240" w:lineRule="auto"/>
        <w:jc w:val="center"/>
        <w:rPr>
          <w:rFonts w:ascii="Calibri" w:eastAsia="Times New Roman" w:hAnsi="Calibri" w:cs="Calibri"/>
          <w:b/>
          <w:color w:val="222222"/>
          <w:sz w:val="28"/>
          <w:szCs w:val="28"/>
        </w:rPr>
      </w:pPr>
      <w:r w:rsidRPr="0014159D">
        <w:rPr>
          <w:rFonts w:ascii="Calibri" w:eastAsia="Times New Roman" w:hAnsi="Calibri" w:cs="Calibri"/>
          <w:b/>
          <w:color w:val="222222"/>
          <w:sz w:val="28"/>
          <w:szCs w:val="28"/>
        </w:rPr>
        <w:t>The International Fund for Israeli-Palestinian Peace</w:t>
      </w:r>
      <w:r w:rsidR="00B25668" w:rsidRPr="0014159D">
        <w:rPr>
          <w:rFonts w:ascii="Calibri" w:eastAsia="Times New Roman" w:hAnsi="Calibri" w:cs="Calibri"/>
          <w:b/>
          <w:color w:val="222222"/>
          <w:sz w:val="28"/>
          <w:szCs w:val="28"/>
        </w:rPr>
        <w:t>:</w:t>
      </w:r>
    </w:p>
    <w:p w:rsidR="00B25668" w:rsidRPr="0014159D" w:rsidRDefault="00B25668" w:rsidP="00B25668">
      <w:pPr>
        <w:shd w:val="clear" w:color="auto" w:fill="FFFFFF"/>
        <w:spacing w:after="0" w:line="240" w:lineRule="auto"/>
        <w:jc w:val="center"/>
        <w:rPr>
          <w:rFonts w:ascii="Calibri" w:eastAsia="Times New Roman" w:hAnsi="Calibri" w:cs="Calibri"/>
          <w:b/>
          <w:color w:val="222222"/>
          <w:sz w:val="28"/>
          <w:szCs w:val="28"/>
        </w:rPr>
      </w:pPr>
      <w:r w:rsidRPr="0014159D">
        <w:rPr>
          <w:rFonts w:ascii="Calibri" w:eastAsia="Times New Roman" w:hAnsi="Calibri" w:cs="Calibri"/>
          <w:b/>
          <w:color w:val="222222"/>
          <w:sz w:val="28"/>
          <w:szCs w:val="28"/>
        </w:rPr>
        <w:t>“Give Peace a Chance (and Some Funding)”</w:t>
      </w:r>
    </w:p>
    <w:p w:rsidR="001C70DF" w:rsidRPr="0014159D" w:rsidRDefault="001C70DF" w:rsidP="00B7320B">
      <w:pPr>
        <w:shd w:val="clear" w:color="auto" w:fill="FFFFFF"/>
        <w:spacing w:after="0" w:line="240" w:lineRule="auto"/>
        <w:rPr>
          <w:rFonts w:ascii="Calibri" w:eastAsia="Times New Roman" w:hAnsi="Calibri" w:cs="Calibri"/>
          <w:b/>
          <w:color w:val="222222"/>
          <w:sz w:val="28"/>
          <w:szCs w:val="28"/>
        </w:rPr>
      </w:pPr>
    </w:p>
    <w:p w:rsidR="00B71B02" w:rsidRPr="0014159D" w:rsidRDefault="00B25668" w:rsidP="00B7320B">
      <w:pPr>
        <w:shd w:val="clear" w:color="auto" w:fill="FFFFFF"/>
        <w:spacing w:after="0" w:line="240" w:lineRule="auto"/>
        <w:rPr>
          <w:rFonts w:ascii="Calibri" w:eastAsia="Times New Roman" w:hAnsi="Calibri" w:cs="Calibri"/>
          <w:b/>
          <w:color w:val="222222"/>
          <w:sz w:val="24"/>
          <w:szCs w:val="24"/>
        </w:rPr>
      </w:pPr>
      <w:r w:rsidRPr="0014159D">
        <w:rPr>
          <w:rFonts w:ascii="Calibri" w:eastAsia="Times New Roman" w:hAnsi="Calibri" w:cs="Calibri"/>
          <w:b/>
          <w:color w:val="222222"/>
          <w:sz w:val="24"/>
          <w:szCs w:val="24"/>
        </w:rPr>
        <w:t xml:space="preserve">Tuesday, May 11, </w:t>
      </w:r>
      <w:r w:rsidR="003B0558">
        <w:rPr>
          <w:rFonts w:ascii="Calibri" w:eastAsia="Times New Roman" w:hAnsi="Calibri" w:cs="Calibri"/>
          <w:b/>
          <w:color w:val="222222"/>
          <w:sz w:val="24"/>
          <w:szCs w:val="24"/>
        </w:rPr>
        <w:t xml:space="preserve">2021, </w:t>
      </w:r>
      <w:r w:rsidRPr="0014159D">
        <w:rPr>
          <w:rFonts w:ascii="Calibri" w:eastAsia="Times New Roman" w:hAnsi="Calibri" w:cs="Calibri"/>
          <w:b/>
          <w:color w:val="222222"/>
          <w:sz w:val="24"/>
          <w:szCs w:val="24"/>
        </w:rPr>
        <w:t xml:space="preserve">2:00 pm </w:t>
      </w:r>
      <w:r w:rsidR="00B71B02" w:rsidRPr="0014159D">
        <w:rPr>
          <w:rFonts w:ascii="Calibri" w:eastAsia="Times New Roman" w:hAnsi="Calibri" w:cs="Calibri"/>
          <w:b/>
          <w:color w:val="222222"/>
          <w:sz w:val="24"/>
          <w:szCs w:val="24"/>
        </w:rPr>
        <w:t>Pacific via zoom</w:t>
      </w:r>
    </w:p>
    <w:p w:rsidR="00B71B02" w:rsidRDefault="00643688" w:rsidP="002026A5">
      <w:pPr>
        <w:shd w:val="clear" w:color="auto" w:fill="FFFFFF"/>
        <w:spacing w:after="0" w:line="240" w:lineRule="auto"/>
        <w:rPr>
          <w:rStyle w:val="im"/>
          <w:rFonts w:ascii="Georgia" w:hAnsi="Georgia"/>
          <w:color w:val="500050"/>
          <w:shd w:val="clear" w:color="auto" w:fill="FFFFFF"/>
        </w:rPr>
      </w:pPr>
      <w:r>
        <w:rPr>
          <w:rStyle w:val="im"/>
          <w:rFonts w:ascii="Georgia" w:hAnsi="Georgia"/>
          <w:color w:val="500050"/>
          <w:shd w:val="clear" w:color="auto" w:fill="FFFFFF"/>
        </w:rPr>
        <w:t>Register in advance for this meeting</w:t>
      </w:r>
      <w:proofErr w:type="gramStart"/>
      <w:r>
        <w:rPr>
          <w:rStyle w:val="im"/>
          <w:rFonts w:ascii="Georgia" w:hAnsi="Georgia"/>
          <w:color w:val="500050"/>
          <w:shd w:val="clear" w:color="auto" w:fill="FFFFFF"/>
        </w:rPr>
        <w:t>:</w:t>
      </w:r>
      <w:proofErr w:type="gramEnd"/>
      <w:r>
        <w:rPr>
          <w:rFonts w:ascii="Georgia" w:hAnsi="Georgia"/>
          <w:color w:val="500050"/>
          <w:shd w:val="clear" w:color="auto" w:fill="FFFFFF"/>
        </w:rPr>
        <w:br/>
      </w:r>
      <w:hyperlink r:id="rId9" w:tgtFrame="_blank" w:history="1">
        <w:r>
          <w:rPr>
            <w:rStyle w:val="Hyperlink"/>
            <w:rFonts w:ascii="Georgia" w:hAnsi="Georgia"/>
            <w:color w:val="1155CC"/>
            <w:shd w:val="clear" w:color="auto" w:fill="FFFFFF"/>
          </w:rPr>
          <w:t>https://us02web.zoom.us/meeting/register/tZModOmgrTMjH9UuVDGie59aFPBAj5NAbhaK</w:t>
        </w:r>
      </w:hyperlink>
      <w:r>
        <w:rPr>
          <w:rFonts w:ascii="Georgia" w:hAnsi="Georgia"/>
          <w:color w:val="500050"/>
          <w:shd w:val="clear" w:color="auto" w:fill="FFFFFF"/>
        </w:rPr>
        <w:br/>
      </w:r>
      <w:r>
        <w:rPr>
          <w:rFonts w:ascii="Georgia" w:hAnsi="Georgia"/>
          <w:color w:val="500050"/>
          <w:shd w:val="clear" w:color="auto" w:fill="FFFFFF"/>
        </w:rPr>
        <w:br/>
      </w:r>
      <w:r>
        <w:rPr>
          <w:rStyle w:val="im"/>
          <w:rFonts w:ascii="Georgia" w:hAnsi="Georgia"/>
          <w:color w:val="500050"/>
          <w:shd w:val="clear" w:color="auto" w:fill="FFFFFF"/>
        </w:rPr>
        <w:t>After registering, you will receive a confirmation email containing information about joining the meeting.</w:t>
      </w:r>
    </w:p>
    <w:p w:rsidR="00643688" w:rsidRPr="0014159D" w:rsidRDefault="00643688" w:rsidP="002026A5">
      <w:pPr>
        <w:shd w:val="clear" w:color="auto" w:fill="FFFFFF"/>
        <w:spacing w:after="0" w:line="240" w:lineRule="auto"/>
        <w:rPr>
          <w:rFonts w:ascii="Calibri" w:eastAsia="Times New Roman" w:hAnsi="Calibri" w:cs="Calibri"/>
          <w:color w:val="222222"/>
          <w:sz w:val="24"/>
          <w:szCs w:val="24"/>
        </w:rPr>
      </w:pPr>
      <w:bookmarkStart w:id="0" w:name="_GoBack"/>
      <w:bookmarkEnd w:id="0"/>
    </w:p>
    <w:p w:rsidR="001C70DF" w:rsidRPr="0014159D" w:rsidRDefault="001C70DF" w:rsidP="00E671BB">
      <w:pPr>
        <w:spacing w:line="240" w:lineRule="auto"/>
        <w:rPr>
          <w:rFonts w:ascii="Calibri" w:hAnsi="Calibri" w:cs="Calibri"/>
        </w:rPr>
      </w:pPr>
      <w:r w:rsidRPr="0014159D">
        <w:rPr>
          <w:rFonts w:ascii="Calibri" w:hAnsi="Calibri" w:cs="Calibri"/>
          <w:color w:val="000000"/>
          <w:sz w:val="26"/>
          <w:szCs w:val="26"/>
        </w:rPr>
        <w:t>The Nita M. Lowey Middle East Partnership for Peace Act, historic legislation delivering unprecedented levels of funding for peacebuilding in Israel and Palestine, has now passed into law in the United States. The law provides $250 million over five years to expand peace and reconciliation programs in the region, as well as to support projects to bolstering the Palestinian economy. This legislation is the result of over a decade of advocacy by the Alliance for Middle East Peace (ALLMEP) toward the creation of an </w:t>
      </w:r>
      <w:hyperlink r:id="rId10" w:history="1">
        <w:r w:rsidRPr="0014159D">
          <w:rPr>
            <w:rStyle w:val="Hyperlink"/>
            <w:rFonts w:ascii="Calibri" w:hAnsi="Calibri" w:cs="Calibri"/>
            <w:sz w:val="26"/>
            <w:szCs w:val="26"/>
          </w:rPr>
          <w:t>International Fund for Israeli-Palestinian Peace.</w:t>
        </w:r>
      </w:hyperlink>
      <w:r w:rsidRPr="0014159D">
        <w:rPr>
          <w:rFonts w:ascii="Calibri" w:hAnsi="Calibri" w:cs="Calibri"/>
        </w:rPr>
        <w:t xml:space="preserve">  </w:t>
      </w:r>
    </w:p>
    <w:p w:rsidR="001C70DF" w:rsidRPr="0014159D" w:rsidRDefault="001C70DF" w:rsidP="00E671BB">
      <w:pPr>
        <w:spacing w:line="240" w:lineRule="auto"/>
        <w:rPr>
          <w:rFonts w:ascii="Calibri" w:hAnsi="Calibri" w:cs="Calibri"/>
        </w:rPr>
      </w:pPr>
      <w:r w:rsidRPr="0014159D">
        <w:rPr>
          <w:rFonts w:ascii="Calibri" w:hAnsi="Calibri" w:cs="Calibri"/>
        </w:rPr>
        <w:t xml:space="preserve">In 2003, </w:t>
      </w:r>
      <w:proofErr w:type="spellStart"/>
      <w:r w:rsidRPr="0014159D">
        <w:rPr>
          <w:rFonts w:ascii="Calibri" w:hAnsi="Calibri" w:cs="Calibri"/>
          <w:b/>
        </w:rPr>
        <w:t>Avi</w:t>
      </w:r>
      <w:proofErr w:type="spellEnd"/>
      <w:r w:rsidRPr="0014159D">
        <w:rPr>
          <w:rFonts w:ascii="Calibri" w:hAnsi="Calibri" w:cs="Calibri"/>
          <w:b/>
        </w:rPr>
        <w:t xml:space="preserve"> </w:t>
      </w:r>
      <w:proofErr w:type="spellStart"/>
      <w:r w:rsidRPr="0014159D">
        <w:rPr>
          <w:rFonts w:ascii="Calibri" w:hAnsi="Calibri" w:cs="Calibri"/>
          <w:b/>
        </w:rPr>
        <w:t>Myerstein</w:t>
      </w:r>
      <w:proofErr w:type="spellEnd"/>
      <w:r w:rsidRPr="0014159D">
        <w:rPr>
          <w:rFonts w:ascii="Calibri" w:hAnsi="Calibri" w:cs="Calibri"/>
        </w:rPr>
        <w:t xml:space="preserve"> led dozens of NGOs to join forces in a single umbrella coalition, creating ALLMEP. He led a team of volunteer attorneys to develop proposals and advocacy strategies to significantly expand resources and scale up Israeli-Palestinian people-to-people activities. So far, these efforts have resulted in over $110 million in US and international funding. He also first proposed and launched the initiative to take the next leap in growth by creating an international fund to dramatically invest in grassroots P2P efforts.</w:t>
      </w:r>
    </w:p>
    <w:p w:rsidR="001C70DF" w:rsidRPr="0014159D" w:rsidRDefault="001C70DF" w:rsidP="00E671BB">
      <w:pPr>
        <w:spacing w:line="240" w:lineRule="auto"/>
        <w:rPr>
          <w:rFonts w:ascii="Calibri" w:hAnsi="Calibri" w:cs="Calibri"/>
        </w:rPr>
      </w:pPr>
      <w:r w:rsidRPr="0014159D">
        <w:rPr>
          <w:rFonts w:ascii="Calibri" w:hAnsi="Calibri" w:cs="Calibri"/>
          <w:b/>
        </w:rPr>
        <w:t xml:space="preserve">Kevin </w:t>
      </w:r>
      <w:proofErr w:type="spellStart"/>
      <w:r w:rsidRPr="0014159D">
        <w:rPr>
          <w:rFonts w:ascii="Calibri" w:hAnsi="Calibri" w:cs="Calibri"/>
          <w:b/>
        </w:rPr>
        <w:t>Rachlin</w:t>
      </w:r>
      <w:proofErr w:type="spellEnd"/>
      <w:r w:rsidRPr="0014159D">
        <w:rPr>
          <w:rFonts w:ascii="Calibri" w:hAnsi="Calibri" w:cs="Calibri"/>
          <w:b/>
        </w:rPr>
        <w:t xml:space="preserve"> </w:t>
      </w:r>
      <w:r w:rsidRPr="0014159D">
        <w:rPr>
          <w:rFonts w:ascii="Calibri" w:hAnsi="Calibri" w:cs="Calibri"/>
        </w:rPr>
        <w:t xml:space="preserve">brings over a decade of experience in U.S.-focused advocacy and non-profit leadership to ALLMEP. Prior to this, Kevin served as the Director of Public Policy and Government Affairs at </w:t>
      </w:r>
      <w:proofErr w:type="spellStart"/>
      <w:r w:rsidRPr="0014159D">
        <w:rPr>
          <w:rFonts w:ascii="Calibri" w:hAnsi="Calibri" w:cs="Calibri"/>
        </w:rPr>
        <w:t>InterAction</w:t>
      </w:r>
      <w:proofErr w:type="spellEnd"/>
      <w:r w:rsidRPr="0014159D">
        <w:rPr>
          <w:rFonts w:ascii="Calibri" w:hAnsi="Calibri" w:cs="Calibri"/>
        </w:rPr>
        <w:t xml:space="preserve">, the largest alliance of nongovernmental international organizations. In this role, Kevin led </w:t>
      </w:r>
      <w:proofErr w:type="spellStart"/>
      <w:r w:rsidRPr="0014159D">
        <w:rPr>
          <w:rFonts w:ascii="Calibri" w:hAnsi="Calibri" w:cs="Calibri"/>
        </w:rPr>
        <w:t>InterAction’s</w:t>
      </w:r>
      <w:proofErr w:type="spellEnd"/>
      <w:r w:rsidRPr="0014159D">
        <w:rPr>
          <w:rFonts w:ascii="Calibri" w:hAnsi="Calibri" w:cs="Calibri"/>
        </w:rPr>
        <w:t xml:space="preserve"> advocacy efforts to the U.S. Government, strengthening the voice and role of civil society in global development and international relief efforts. Kevin also served for nearly 7 years at J Street in multiple roles, including Deputy Director of Government Affairs and Deputy Chief of Staff. Kevin has also served as the Director of Government Affairs for the Basic Education Coalition, working with leading NGO organizations to elevate global education within the U.S. Government.</w:t>
      </w:r>
    </w:p>
    <w:p w:rsidR="00895912" w:rsidRPr="0014159D" w:rsidRDefault="00895912" w:rsidP="007B6C6D">
      <w:pPr>
        <w:shd w:val="clear" w:color="auto" w:fill="FFFFFF"/>
        <w:spacing w:after="0" w:line="240" w:lineRule="auto"/>
        <w:rPr>
          <w:rFonts w:ascii="Calibri" w:eastAsia="Times New Roman" w:hAnsi="Calibri" w:cs="Calibri"/>
          <w:color w:val="222222"/>
          <w:sz w:val="20"/>
          <w:szCs w:val="20"/>
        </w:rPr>
      </w:pPr>
    </w:p>
    <w:p w:rsidR="007B6C6D" w:rsidRPr="0014159D" w:rsidRDefault="007B6C6D" w:rsidP="007B6C6D">
      <w:pPr>
        <w:shd w:val="clear" w:color="auto" w:fill="FFFFFF"/>
        <w:spacing w:after="0" w:line="240" w:lineRule="auto"/>
        <w:rPr>
          <w:rFonts w:ascii="Calibri" w:eastAsia="Times New Roman" w:hAnsi="Calibri" w:cs="Calibri"/>
          <w:sz w:val="20"/>
          <w:szCs w:val="20"/>
        </w:rPr>
      </w:pPr>
      <w:r w:rsidRPr="0014159D">
        <w:rPr>
          <w:rFonts w:ascii="Calibri" w:eastAsia="Times New Roman" w:hAnsi="Calibri" w:cs="Calibri"/>
          <w:color w:val="222222"/>
          <w:sz w:val="20"/>
          <w:szCs w:val="20"/>
        </w:rPr>
        <w:t xml:space="preserve">This event is free and open to the public.  </w:t>
      </w:r>
      <w:proofErr w:type="gramStart"/>
      <w:r w:rsidRPr="0014159D">
        <w:rPr>
          <w:rFonts w:ascii="Calibri" w:eastAsia="Times New Roman" w:hAnsi="Calibri" w:cs="Calibri"/>
          <w:color w:val="222222"/>
          <w:sz w:val="20"/>
          <w:szCs w:val="20"/>
        </w:rPr>
        <w:t xml:space="preserve">For more information visit </w:t>
      </w:r>
      <w:hyperlink r:id="rId11" w:history="1">
        <w:r w:rsidRPr="0014159D">
          <w:rPr>
            <w:rStyle w:val="Hyperlink"/>
            <w:rFonts w:ascii="Calibri" w:eastAsia="Times New Roman" w:hAnsi="Calibri" w:cs="Calibri"/>
            <w:color w:val="auto"/>
            <w:sz w:val="20"/>
            <w:szCs w:val="20"/>
            <w:u w:val="none"/>
          </w:rPr>
          <w:t>bethaverim.org</w:t>
        </w:r>
      </w:hyperlink>
      <w:r w:rsidRPr="0014159D">
        <w:rPr>
          <w:rFonts w:ascii="Calibri" w:eastAsia="Times New Roman" w:hAnsi="Calibri" w:cs="Calibri"/>
          <w:sz w:val="20"/>
          <w:szCs w:val="20"/>
        </w:rPr>
        <w:t xml:space="preserve">; </w:t>
      </w:r>
      <w:r w:rsidR="001C70DF" w:rsidRPr="0014159D">
        <w:rPr>
          <w:rFonts w:ascii="Calibri" w:eastAsia="Times New Roman" w:hAnsi="Calibri" w:cs="Calibri"/>
          <w:sz w:val="20"/>
          <w:szCs w:val="20"/>
        </w:rPr>
        <w:t xml:space="preserve">allmep.org; </w:t>
      </w:r>
      <w:r w:rsidRPr="0014159D">
        <w:rPr>
          <w:rFonts w:ascii="Calibri" w:eastAsia="Times New Roman" w:hAnsi="Calibri" w:cs="Calibri"/>
          <w:sz w:val="20"/>
          <w:szCs w:val="20"/>
        </w:rPr>
        <w:t>nif.org.</w:t>
      </w:r>
      <w:proofErr w:type="gramEnd"/>
    </w:p>
    <w:p w:rsidR="00E671BB" w:rsidRPr="0014159D" w:rsidRDefault="00895912" w:rsidP="00E671BB">
      <w:pPr>
        <w:shd w:val="clear" w:color="auto" w:fill="FFFFFF"/>
        <w:spacing w:after="0" w:line="240" w:lineRule="auto"/>
        <w:rPr>
          <w:rFonts w:ascii="Calibri" w:eastAsia="Times New Roman" w:hAnsi="Calibri" w:cs="Calibri"/>
          <w:sz w:val="20"/>
          <w:szCs w:val="20"/>
        </w:rPr>
      </w:pPr>
      <w:r w:rsidRPr="0014159D">
        <w:rPr>
          <w:rFonts w:ascii="Calibri" w:eastAsia="Times New Roman" w:hAnsi="Calibri" w:cs="Calibri"/>
          <w:color w:val="000000"/>
          <w:sz w:val="20"/>
          <w:szCs w:val="20"/>
        </w:rPr>
        <w:t xml:space="preserve"> </w:t>
      </w:r>
    </w:p>
    <w:p w:rsidR="00B7320B" w:rsidRPr="0014159D" w:rsidRDefault="00B7320B" w:rsidP="00B71B02">
      <w:pPr>
        <w:shd w:val="clear" w:color="auto" w:fill="FFFFFF"/>
        <w:spacing w:after="0" w:line="240" w:lineRule="auto"/>
        <w:rPr>
          <w:rFonts w:ascii="Calibri" w:eastAsia="Times New Roman" w:hAnsi="Calibri" w:cs="Calibri"/>
          <w:color w:val="222222"/>
          <w:sz w:val="20"/>
          <w:szCs w:val="20"/>
        </w:rPr>
      </w:pPr>
    </w:p>
    <w:p w:rsidR="00682D5F" w:rsidRPr="0014159D" w:rsidRDefault="00B71B02" w:rsidP="001C43F7">
      <w:pPr>
        <w:rPr>
          <w:rFonts w:ascii="Calibri" w:eastAsia="Times New Roman" w:hAnsi="Calibri" w:cs="Calibri"/>
          <w:b/>
          <w:bCs/>
          <w:color w:val="000080"/>
          <w:sz w:val="28"/>
          <w:szCs w:val="28"/>
        </w:rPr>
      </w:pPr>
      <w:r w:rsidRPr="0014159D">
        <w:rPr>
          <w:rFonts w:ascii="Calibri" w:hAnsi="Calibri" w:cs="Calibri"/>
          <w:i/>
          <w:iCs/>
          <w:color w:val="222222"/>
          <w:shd w:val="clear" w:color="auto" w:fill="FFFFFF"/>
        </w:rPr>
        <w:t xml:space="preserve">The views expressed by this program, the speaker, or the speaker's sponsoring organization are not necessarily the views of Congregation Bet </w:t>
      </w:r>
      <w:proofErr w:type="spellStart"/>
      <w:r w:rsidRPr="0014159D">
        <w:rPr>
          <w:rFonts w:ascii="Calibri" w:hAnsi="Calibri" w:cs="Calibri"/>
          <w:i/>
          <w:iCs/>
          <w:color w:val="222222"/>
          <w:shd w:val="clear" w:color="auto" w:fill="FFFFFF"/>
        </w:rPr>
        <w:t>Haverim</w:t>
      </w:r>
      <w:proofErr w:type="spellEnd"/>
      <w:r w:rsidRPr="0014159D">
        <w:rPr>
          <w:rFonts w:ascii="Calibri" w:hAnsi="Calibri" w:cs="Calibri"/>
          <w:i/>
          <w:iCs/>
          <w:color w:val="222222"/>
          <w:shd w:val="clear" w:color="auto" w:fill="FFFFFF"/>
        </w:rPr>
        <w:t>. Our congregation is committed to honoring the diversity of thoughts and opinions within our community</w:t>
      </w:r>
      <w:r w:rsidRPr="0014159D">
        <w:rPr>
          <w:rFonts w:ascii="Calibri" w:hAnsi="Calibri" w:cs="Calibri"/>
          <w:color w:val="222222"/>
          <w:shd w:val="clear" w:color="auto" w:fill="FFFFFF"/>
        </w:rPr>
        <w:t>.  </w:t>
      </w:r>
      <w:hyperlink r:id="rId12" w:history="1"/>
    </w:p>
    <w:sectPr w:rsidR="00682D5F" w:rsidRPr="0014159D" w:rsidSect="00F47D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5F67"/>
    <w:rsid w:val="00052F45"/>
    <w:rsid w:val="00070C5E"/>
    <w:rsid w:val="000E1A9A"/>
    <w:rsid w:val="000E1E39"/>
    <w:rsid w:val="00113CDE"/>
    <w:rsid w:val="0014159D"/>
    <w:rsid w:val="0017758F"/>
    <w:rsid w:val="00193898"/>
    <w:rsid w:val="001C43F7"/>
    <w:rsid w:val="001C70DF"/>
    <w:rsid w:val="002026A5"/>
    <w:rsid w:val="00217285"/>
    <w:rsid w:val="00224AAE"/>
    <w:rsid w:val="00240A0F"/>
    <w:rsid w:val="00254BE2"/>
    <w:rsid w:val="002626DE"/>
    <w:rsid w:val="002A241F"/>
    <w:rsid w:val="002B5F01"/>
    <w:rsid w:val="002E3F3E"/>
    <w:rsid w:val="002E5651"/>
    <w:rsid w:val="002F555F"/>
    <w:rsid w:val="00317BAE"/>
    <w:rsid w:val="003B0558"/>
    <w:rsid w:val="003F716F"/>
    <w:rsid w:val="00417B71"/>
    <w:rsid w:val="00447752"/>
    <w:rsid w:val="004D0756"/>
    <w:rsid w:val="004E2FAD"/>
    <w:rsid w:val="005752EE"/>
    <w:rsid w:val="00576789"/>
    <w:rsid w:val="0060065D"/>
    <w:rsid w:val="006078F8"/>
    <w:rsid w:val="00643032"/>
    <w:rsid w:val="00643688"/>
    <w:rsid w:val="00682D5F"/>
    <w:rsid w:val="006C1618"/>
    <w:rsid w:val="006F344B"/>
    <w:rsid w:val="0074675A"/>
    <w:rsid w:val="007939EA"/>
    <w:rsid w:val="007A5717"/>
    <w:rsid w:val="007B6C6D"/>
    <w:rsid w:val="007D52D6"/>
    <w:rsid w:val="00895912"/>
    <w:rsid w:val="009068D2"/>
    <w:rsid w:val="009E1DA8"/>
    <w:rsid w:val="00A342A6"/>
    <w:rsid w:val="00A654D8"/>
    <w:rsid w:val="00AD5AEC"/>
    <w:rsid w:val="00B25668"/>
    <w:rsid w:val="00B31E03"/>
    <w:rsid w:val="00B71B02"/>
    <w:rsid w:val="00B7320B"/>
    <w:rsid w:val="00B87EA5"/>
    <w:rsid w:val="00B97F92"/>
    <w:rsid w:val="00BB7E11"/>
    <w:rsid w:val="00C0774D"/>
    <w:rsid w:val="00C4191F"/>
    <w:rsid w:val="00C55F67"/>
    <w:rsid w:val="00CD243D"/>
    <w:rsid w:val="00D102E4"/>
    <w:rsid w:val="00D8685F"/>
    <w:rsid w:val="00D951F8"/>
    <w:rsid w:val="00DA0216"/>
    <w:rsid w:val="00E408EB"/>
    <w:rsid w:val="00E418A4"/>
    <w:rsid w:val="00E62B84"/>
    <w:rsid w:val="00E671BB"/>
    <w:rsid w:val="00E72CEE"/>
    <w:rsid w:val="00EA2A2A"/>
    <w:rsid w:val="00F06F1B"/>
    <w:rsid w:val="00F34F67"/>
    <w:rsid w:val="00F47D08"/>
    <w:rsid w:val="00FA2F03"/>
    <w:rsid w:val="00FB4D7D"/>
    <w:rsid w:val="00FD069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08"/>
  </w:style>
  <w:style w:type="paragraph" w:styleId="Heading3">
    <w:name w:val="heading 3"/>
    <w:basedOn w:val="Normal"/>
    <w:next w:val="Normal"/>
    <w:link w:val="Heading3Char"/>
    <w:qFormat/>
    <w:rsid w:val="00B87EA5"/>
    <w:pPr>
      <w:keepNext/>
      <w:spacing w:after="0" w:line="240" w:lineRule="auto"/>
      <w:outlineLvl w:val="2"/>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6DE"/>
    <w:rPr>
      <w:color w:val="0000FF" w:themeColor="hyperlink"/>
      <w:u w:val="single"/>
    </w:rPr>
  </w:style>
  <w:style w:type="character" w:customStyle="1" w:styleId="yzlgbd">
    <w:name w:val="yzlgbd"/>
    <w:basedOn w:val="DefaultParagraphFont"/>
    <w:rsid w:val="00E72CEE"/>
  </w:style>
  <w:style w:type="paragraph" w:styleId="BalloonText">
    <w:name w:val="Balloon Text"/>
    <w:basedOn w:val="Normal"/>
    <w:link w:val="BalloonTextChar"/>
    <w:uiPriority w:val="99"/>
    <w:semiHidden/>
    <w:unhideWhenUsed/>
    <w:rsid w:val="00FB4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D7D"/>
    <w:rPr>
      <w:rFonts w:ascii="Tahoma" w:hAnsi="Tahoma" w:cs="Tahoma"/>
      <w:sz w:val="16"/>
      <w:szCs w:val="16"/>
    </w:rPr>
  </w:style>
  <w:style w:type="table" w:styleId="TableGrid">
    <w:name w:val="Table Grid"/>
    <w:basedOn w:val="TableNormal"/>
    <w:uiPriority w:val="59"/>
    <w:unhideWhenUsed/>
    <w:rsid w:val="00B87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87EA5"/>
    <w:rPr>
      <w:rFonts w:ascii="Times New Roman" w:eastAsia="Times New Roman" w:hAnsi="Times New Roman" w:cs="Times New Roman"/>
      <w:b/>
      <w:bCs/>
      <w:sz w:val="40"/>
      <w:szCs w:val="24"/>
    </w:rPr>
  </w:style>
  <w:style w:type="paragraph" w:styleId="NormalWeb">
    <w:name w:val="Normal (Web)"/>
    <w:basedOn w:val="Normal"/>
    <w:uiPriority w:val="99"/>
    <w:semiHidden/>
    <w:unhideWhenUsed/>
    <w:rsid w:val="00C4191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191F"/>
    <w:rPr>
      <w:i/>
      <w:iCs/>
    </w:rPr>
  </w:style>
  <w:style w:type="character" w:styleId="Strong">
    <w:name w:val="Strong"/>
    <w:basedOn w:val="DefaultParagraphFont"/>
    <w:uiPriority w:val="22"/>
    <w:qFormat/>
    <w:rsid w:val="00682D5F"/>
    <w:rPr>
      <w:b/>
      <w:bCs/>
    </w:rPr>
  </w:style>
  <w:style w:type="character" w:customStyle="1" w:styleId="im">
    <w:name w:val="im"/>
    <w:basedOn w:val="DefaultParagraphFont"/>
    <w:rsid w:val="00643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B87EA5"/>
    <w:pPr>
      <w:keepNext/>
      <w:spacing w:after="0" w:line="240" w:lineRule="auto"/>
      <w:outlineLvl w:val="2"/>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6DE"/>
    <w:rPr>
      <w:color w:val="0000FF" w:themeColor="hyperlink"/>
      <w:u w:val="single"/>
    </w:rPr>
  </w:style>
  <w:style w:type="character" w:customStyle="1" w:styleId="yzlgbd">
    <w:name w:val="yzlgbd"/>
    <w:basedOn w:val="DefaultParagraphFont"/>
    <w:rsid w:val="00E72CEE"/>
  </w:style>
  <w:style w:type="paragraph" w:styleId="BalloonText">
    <w:name w:val="Balloon Text"/>
    <w:basedOn w:val="Normal"/>
    <w:link w:val="BalloonTextChar"/>
    <w:uiPriority w:val="99"/>
    <w:semiHidden/>
    <w:unhideWhenUsed/>
    <w:rsid w:val="00FB4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D7D"/>
    <w:rPr>
      <w:rFonts w:ascii="Tahoma" w:hAnsi="Tahoma" w:cs="Tahoma"/>
      <w:sz w:val="16"/>
      <w:szCs w:val="16"/>
    </w:rPr>
  </w:style>
  <w:style w:type="table" w:styleId="TableGrid">
    <w:name w:val="Table Grid"/>
    <w:basedOn w:val="TableNormal"/>
    <w:uiPriority w:val="59"/>
    <w:unhideWhenUsed/>
    <w:rsid w:val="00B8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87EA5"/>
    <w:rPr>
      <w:rFonts w:ascii="Times New Roman" w:eastAsia="Times New Roman" w:hAnsi="Times New Roman" w:cs="Times New Roman"/>
      <w:b/>
      <w:bCs/>
      <w:sz w:val="40"/>
      <w:szCs w:val="24"/>
    </w:rPr>
  </w:style>
  <w:style w:type="paragraph" w:styleId="NormalWeb">
    <w:name w:val="Normal (Web)"/>
    <w:basedOn w:val="Normal"/>
    <w:uiPriority w:val="99"/>
    <w:semiHidden/>
    <w:unhideWhenUsed/>
    <w:rsid w:val="00C4191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191F"/>
    <w:rPr>
      <w:i/>
      <w:iCs/>
    </w:rPr>
  </w:style>
  <w:style w:type="character" w:styleId="Strong">
    <w:name w:val="Strong"/>
    <w:basedOn w:val="DefaultParagraphFont"/>
    <w:uiPriority w:val="22"/>
    <w:qFormat/>
    <w:rsid w:val="00682D5F"/>
    <w:rPr>
      <w:b/>
      <w:bCs/>
    </w:rPr>
  </w:style>
  <w:style w:type="character" w:customStyle="1" w:styleId="im">
    <w:name w:val="im"/>
    <w:basedOn w:val="DefaultParagraphFont"/>
    <w:rsid w:val="00643688"/>
  </w:style>
</w:styles>
</file>

<file path=word/webSettings.xml><?xml version="1.0" encoding="utf-8"?>
<w:webSettings xmlns:r="http://schemas.openxmlformats.org/officeDocument/2006/relationships" xmlns:w="http://schemas.openxmlformats.org/wordprocessingml/2006/main">
  <w:divs>
    <w:div w:id="176163730">
      <w:bodyDiv w:val="1"/>
      <w:marLeft w:val="0"/>
      <w:marRight w:val="0"/>
      <w:marTop w:val="0"/>
      <w:marBottom w:val="0"/>
      <w:divBdr>
        <w:top w:val="none" w:sz="0" w:space="0" w:color="auto"/>
        <w:left w:val="none" w:sz="0" w:space="0" w:color="auto"/>
        <w:bottom w:val="none" w:sz="0" w:space="0" w:color="auto"/>
        <w:right w:val="none" w:sz="0" w:space="0" w:color="auto"/>
      </w:divBdr>
    </w:div>
    <w:div w:id="564756269">
      <w:bodyDiv w:val="1"/>
      <w:marLeft w:val="0"/>
      <w:marRight w:val="0"/>
      <w:marTop w:val="0"/>
      <w:marBottom w:val="0"/>
      <w:divBdr>
        <w:top w:val="none" w:sz="0" w:space="0" w:color="auto"/>
        <w:left w:val="none" w:sz="0" w:space="0" w:color="auto"/>
        <w:bottom w:val="none" w:sz="0" w:space="0" w:color="auto"/>
        <w:right w:val="none" w:sz="0" w:space="0" w:color="auto"/>
      </w:divBdr>
      <w:divsChild>
        <w:div w:id="165941480">
          <w:marLeft w:val="0"/>
          <w:marRight w:val="0"/>
          <w:marTop w:val="0"/>
          <w:marBottom w:val="0"/>
          <w:divBdr>
            <w:top w:val="none" w:sz="0" w:space="0" w:color="auto"/>
            <w:left w:val="none" w:sz="0" w:space="0" w:color="auto"/>
            <w:bottom w:val="none" w:sz="0" w:space="0" w:color="auto"/>
            <w:right w:val="none" w:sz="0" w:space="0" w:color="auto"/>
          </w:divBdr>
        </w:div>
        <w:div w:id="441653481">
          <w:marLeft w:val="0"/>
          <w:marRight w:val="0"/>
          <w:marTop w:val="0"/>
          <w:marBottom w:val="0"/>
          <w:divBdr>
            <w:top w:val="none" w:sz="0" w:space="0" w:color="auto"/>
            <w:left w:val="none" w:sz="0" w:space="0" w:color="auto"/>
            <w:bottom w:val="none" w:sz="0" w:space="0" w:color="auto"/>
            <w:right w:val="none" w:sz="0" w:space="0" w:color="auto"/>
          </w:divBdr>
        </w:div>
      </w:divsChild>
    </w:div>
    <w:div w:id="971639325">
      <w:bodyDiv w:val="1"/>
      <w:marLeft w:val="0"/>
      <w:marRight w:val="0"/>
      <w:marTop w:val="0"/>
      <w:marBottom w:val="0"/>
      <w:divBdr>
        <w:top w:val="none" w:sz="0" w:space="0" w:color="auto"/>
        <w:left w:val="none" w:sz="0" w:space="0" w:color="auto"/>
        <w:bottom w:val="none" w:sz="0" w:space="0" w:color="auto"/>
        <w:right w:val="none" w:sz="0" w:space="0" w:color="auto"/>
      </w:divBdr>
    </w:div>
    <w:div w:id="1295600688">
      <w:bodyDiv w:val="1"/>
      <w:marLeft w:val="0"/>
      <w:marRight w:val="0"/>
      <w:marTop w:val="0"/>
      <w:marBottom w:val="0"/>
      <w:divBdr>
        <w:top w:val="none" w:sz="0" w:space="0" w:color="auto"/>
        <w:left w:val="none" w:sz="0" w:space="0" w:color="auto"/>
        <w:bottom w:val="none" w:sz="0" w:space="0" w:color="auto"/>
        <w:right w:val="none" w:sz="0" w:space="0" w:color="auto"/>
      </w:divBdr>
    </w:div>
    <w:div w:id="1345091600">
      <w:bodyDiv w:val="1"/>
      <w:marLeft w:val="0"/>
      <w:marRight w:val="0"/>
      <w:marTop w:val="0"/>
      <w:marBottom w:val="0"/>
      <w:divBdr>
        <w:top w:val="none" w:sz="0" w:space="0" w:color="auto"/>
        <w:left w:val="none" w:sz="0" w:space="0" w:color="auto"/>
        <w:bottom w:val="none" w:sz="0" w:space="0" w:color="auto"/>
        <w:right w:val="none" w:sz="0" w:space="0" w:color="auto"/>
      </w:divBdr>
    </w:div>
    <w:div w:id="146561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mail.google.com/mail/u/0?ui=2&amp;ik=036b0bf52d&amp;attid=0.1&amp;permmsgid=msg-f:1689889976085250061&amp;th=1773b1fad60e000d&amp;view=fimg&amp;sz=s0-l75-ft&amp;attbid=ANGjdJ_P71l0WTLEBFdl5KH0fOWl66GP7HeNLLm4aAGsPc1fpOCypCdGtRb8gY_R17VUWG3MtVAIHovEqz0luzdSy21WVJ02DPq619gCCrdO44cKQXb3HvDeMbv3IjE&amp;disp=em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bethaverim.org" TargetMode="External"/><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hyperlink" Target="https://www.allmep.org/our-work/international-fund/" TargetMode="External"/><Relationship Id="rId4" Type="http://schemas.openxmlformats.org/officeDocument/2006/relationships/image" Target="media/image1.png"/><Relationship Id="rId9" Type="http://schemas.openxmlformats.org/officeDocument/2006/relationships/hyperlink" Target="https://us02web.zoom.us/meeting/register/tZModOmgrTMjH9UuVDGie59aFPBAj5NAbha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512</Words>
  <Characters>2920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Pattison</dc:creator>
  <cp:lastModifiedBy>windows</cp:lastModifiedBy>
  <cp:revision>2</cp:revision>
  <cp:lastPrinted>2021-02-08T18:59:00Z</cp:lastPrinted>
  <dcterms:created xsi:type="dcterms:W3CDTF">2021-04-26T16:19:00Z</dcterms:created>
  <dcterms:modified xsi:type="dcterms:W3CDTF">2021-04-26T16:19:00Z</dcterms:modified>
</cp:coreProperties>
</file>